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6FE" w:rsidRPr="00A106FE" w:rsidRDefault="00A106FE" w:rsidP="00A106FE">
      <w:pPr>
        <w:jc w:val="center"/>
        <w:rPr>
          <w:rFonts w:ascii="Times New Roman" w:hAnsi="Times New Roman"/>
          <w:b/>
          <w:sz w:val="26"/>
          <w:szCs w:val="26"/>
        </w:rPr>
      </w:pPr>
      <w:r w:rsidRPr="00A106FE">
        <w:rPr>
          <w:rFonts w:ascii="Times New Roman" w:hAnsi="Times New Roman"/>
          <w:b/>
          <w:sz w:val="26"/>
          <w:szCs w:val="26"/>
        </w:rPr>
        <w:t>Using Mobile NMR Spectroscopy to Study Chemical Problems</w:t>
      </w:r>
    </w:p>
    <w:p w:rsidR="00A106FE" w:rsidRDefault="00A106FE" w:rsidP="00A106FE">
      <w:pPr>
        <w:jc w:val="center"/>
        <w:rPr>
          <w:rFonts w:ascii="Times New Roman" w:hAnsi="Times New Roman"/>
          <w:b/>
          <w:sz w:val="28"/>
          <w:szCs w:val="28"/>
        </w:rPr>
      </w:pPr>
      <w:proofErr w:type="gramStart"/>
      <w:r w:rsidRPr="00A106FE">
        <w:rPr>
          <w:rFonts w:ascii="Times New Roman" w:hAnsi="Times New Roman"/>
          <w:b/>
          <w:sz w:val="26"/>
          <w:szCs w:val="26"/>
        </w:rPr>
        <w:t>in</w:t>
      </w:r>
      <w:proofErr w:type="gramEnd"/>
      <w:r w:rsidRPr="00A106FE">
        <w:rPr>
          <w:rFonts w:ascii="Times New Roman" w:hAnsi="Times New Roman"/>
          <w:b/>
          <w:sz w:val="26"/>
          <w:szCs w:val="26"/>
        </w:rPr>
        <w:t xml:space="preserve"> a Factory Environment</w:t>
      </w:r>
    </w:p>
    <w:p w:rsidR="00A106FE" w:rsidRPr="00302208" w:rsidRDefault="00A106FE" w:rsidP="00A106FE">
      <w:pPr>
        <w:jc w:val="center"/>
        <w:rPr>
          <w:rFonts w:ascii="Times New Roman" w:hAnsi="Times New Roman"/>
          <w:b/>
          <w:sz w:val="28"/>
          <w:szCs w:val="28"/>
        </w:rPr>
      </w:pPr>
    </w:p>
    <w:p w:rsidR="00A106FE" w:rsidRPr="00A106FE" w:rsidRDefault="00A106FE" w:rsidP="00A106FE">
      <w:pPr>
        <w:jc w:val="center"/>
        <w:rPr>
          <w:rFonts w:ascii="Times New Roman" w:hAnsi="Times New Roman"/>
          <w:sz w:val="22"/>
          <w:szCs w:val="22"/>
        </w:rPr>
      </w:pPr>
      <w:r w:rsidRPr="00A106FE">
        <w:rPr>
          <w:rFonts w:ascii="Times New Roman" w:hAnsi="Times New Roman"/>
          <w:sz w:val="22"/>
          <w:szCs w:val="22"/>
        </w:rPr>
        <w:t>Matthew P. Augustine</w:t>
      </w:r>
    </w:p>
    <w:p w:rsidR="00A106FE" w:rsidRPr="00A106FE" w:rsidRDefault="00A106FE" w:rsidP="00A106FE">
      <w:pPr>
        <w:jc w:val="center"/>
        <w:rPr>
          <w:rFonts w:ascii="Times New Roman" w:hAnsi="Times New Roman"/>
          <w:sz w:val="22"/>
          <w:szCs w:val="22"/>
        </w:rPr>
      </w:pPr>
    </w:p>
    <w:p w:rsidR="00A106FE" w:rsidRPr="00A106FE" w:rsidRDefault="00A106FE" w:rsidP="00A106FE">
      <w:pPr>
        <w:jc w:val="center"/>
        <w:rPr>
          <w:rFonts w:ascii="Times New Roman" w:hAnsi="Times New Roman"/>
          <w:i/>
          <w:sz w:val="22"/>
          <w:szCs w:val="22"/>
        </w:rPr>
      </w:pPr>
      <w:r w:rsidRPr="00A106FE">
        <w:rPr>
          <w:rFonts w:ascii="Times New Roman" w:hAnsi="Times New Roman"/>
          <w:i/>
          <w:sz w:val="22"/>
          <w:szCs w:val="22"/>
        </w:rPr>
        <w:t>Department of Chemistry, University of California, Davis, California 95616, United States</w:t>
      </w:r>
    </w:p>
    <w:p w:rsidR="00A106FE" w:rsidRPr="00A106FE" w:rsidRDefault="00A106FE" w:rsidP="00A106FE">
      <w:pPr>
        <w:jc w:val="center"/>
        <w:rPr>
          <w:rFonts w:ascii="Times New Roman" w:hAnsi="Times New Roman"/>
          <w:i/>
          <w:sz w:val="22"/>
          <w:szCs w:val="22"/>
        </w:rPr>
      </w:pPr>
      <w:hyperlink r:id="rId4" w:history="1">
        <w:r w:rsidRPr="00A106FE">
          <w:rPr>
            <w:rStyle w:val="Hyperlink"/>
            <w:i/>
            <w:sz w:val="22"/>
            <w:szCs w:val="22"/>
            <w:u w:val="none"/>
          </w:rPr>
          <w:t>maugust@ucdavis.edu</w:t>
        </w:r>
      </w:hyperlink>
    </w:p>
    <w:p w:rsidR="00A106FE" w:rsidRPr="00A106FE" w:rsidRDefault="00A106FE" w:rsidP="00A106FE">
      <w:pPr>
        <w:jc w:val="both"/>
        <w:rPr>
          <w:rFonts w:ascii="Times New Roman" w:hAnsi="Times New Roman"/>
          <w:b/>
          <w:sz w:val="22"/>
          <w:szCs w:val="22"/>
        </w:rPr>
      </w:pPr>
    </w:p>
    <w:p w:rsidR="00A106FE" w:rsidRPr="00A106FE" w:rsidRDefault="00A106FE" w:rsidP="00A106FE">
      <w:pPr>
        <w:ind w:firstLine="270"/>
        <w:jc w:val="both"/>
        <w:rPr>
          <w:rFonts w:ascii="Times New Roman" w:hAnsi="Times New Roman"/>
          <w:sz w:val="22"/>
          <w:szCs w:val="22"/>
        </w:rPr>
      </w:pPr>
      <w:r w:rsidRPr="00A106FE">
        <w:rPr>
          <w:rFonts w:ascii="Times New Roman" w:hAnsi="Times New Roman"/>
          <w:sz w:val="22"/>
          <w:szCs w:val="22"/>
        </w:rPr>
        <w:t xml:space="preserve">Modern permanent magnet and radio frequency electronics technology now make NMR spectroscopy amenable to process control in real factory environments.  In comparison to large, expensive, laboratory anchored superconducting magnet based spectrometers, it is the decreased size and durability of systems based on these technological advances that now allows NMR to provide real time feedback during industrial processes.  The factory environment presents an interesting spectrometer building challenge </w:t>
      </w:r>
      <w:r>
        <w:rPr>
          <w:rFonts w:ascii="Times New Roman" w:hAnsi="Times New Roman"/>
          <w:sz w:val="22"/>
          <w:szCs w:val="22"/>
        </w:rPr>
        <w:t>as standard 5 mm diameter</w:t>
      </w:r>
      <w:r w:rsidRPr="00A106FE">
        <w:rPr>
          <w:rFonts w:ascii="Times New Roman" w:hAnsi="Times New Roman"/>
          <w:sz w:val="22"/>
          <w:szCs w:val="22"/>
        </w:rPr>
        <w:t xml:space="preserve"> glass tubes containing pure compounds or simple mixtures </w:t>
      </w:r>
      <w:proofErr w:type="gramStart"/>
      <w:r w:rsidRPr="00A106FE">
        <w:rPr>
          <w:rFonts w:ascii="Times New Roman" w:hAnsi="Times New Roman"/>
          <w:sz w:val="22"/>
          <w:szCs w:val="22"/>
        </w:rPr>
        <w:t>are rarely encounter</w:t>
      </w:r>
      <w:r>
        <w:rPr>
          <w:rFonts w:ascii="Times New Roman" w:hAnsi="Times New Roman"/>
          <w:sz w:val="22"/>
          <w:szCs w:val="22"/>
        </w:rPr>
        <w:t>ed</w:t>
      </w:r>
      <w:proofErr w:type="gramEnd"/>
      <w:r>
        <w:rPr>
          <w:rFonts w:ascii="Times New Roman" w:hAnsi="Times New Roman"/>
          <w:sz w:val="22"/>
          <w:szCs w:val="22"/>
        </w:rPr>
        <w:t>.  Samples are typically well-</w:t>
      </w:r>
      <w:r w:rsidRPr="00A106FE">
        <w:rPr>
          <w:rFonts w:ascii="Times New Roman" w:hAnsi="Times New Roman"/>
          <w:sz w:val="22"/>
          <w:szCs w:val="22"/>
        </w:rPr>
        <w:t xml:space="preserve">defined, reproducible complex mixtures presented in metal pipes at ambient or elevated pressure or in large aseptic metal containers.  Early work involving the NMR study of industry standard sealed “Coke” cans is extended here to study tomato spoilage in 1,000 liter, </w:t>
      </w:r>
      <w:proofErr w:type="gramStart"/>
      <w:r w:rsidRPr="00A106FE">
        <w:rPr>
          <w:rFonts w:ascii="Times New Roman" w:hAnsi="Times New Roman"/>
          <w:sz w:val="22"/>
          <w:szCs w:val="22"/>
        </w:rPr>
        <w:t>1 ton</w:t>
      </w:r>
      <w:proofErr w:type="gramEnd"/>
      <w:r w:rsidRPr="00A106FE">
        <w:rPr>
          <w:rFonts w:ascii="Times New Roman" w:hAnsi="Times New Roman"/>
          <w:sz w:val="22"/>
          <w:szCs w:val="22"/>
        </w:rPr>
        <w:t xml:space="preserve"> aseptic containers with single sided magnets of varied construction and coil arrangement.  The design and construction of the recently deployed NMR based tomato spoilage detector </w:t>
      </w:r>
      <w:proofErr w:type="gramStart"/>
      <w:r w:rsidRPr="00A106FE">
        <w:rPr>
          <w:rFonts w:ascii="Times New Roman" w:hAnsi="Times New Roman"/>
          <w:sz w:val="22"/>
          <w:szCs w:val="22"/>
        </w:rPr>
        <w:t>will be described</w:t>
      </w:r>
      <w:proofErr w:type="gramEnd"/>
      <w:r w:rsidRPr="00A106FE">
        <w:rPr>
          <w:rFonts w:ascii="Times New Roman" w:hAnsi="Times New Roman"/>
          <w:sz w:val="22"/>
          <w:szCs w:val="22"/>
        </w:rPr>
        <w:t xml:space="preserve">.  Other early NMR work involving the study of aqueous geochemistry at up to 3 </w:t>
      </w:r>
      <w:proofErr w:type="spellStart"/>
      <w:r w:rsidRPr="00A106FE">
        <w:rPr>
          <w:rFonts w:ascii="Times New Roman" w:hAnsi="Times New Roman"/>
          <w:sz w:val="22"/>
          <w:szCs w:val="22"/>
        </w:rPr>
        <w:t>GPa</w:t>
      </w:r>
      <w:proofErr w:type="spellEnd"/>
      <w:r w:rsidRPr="00A106FE">
        <w:rPr>
          <w:rFonts w:ascii="Times New Roman" w:hAnsi="Times New Roman"/>
          <w:sz w:val="22"/>
          <w:szCs w:val="22"/>
        </w:rPr>
        <w:t xml:space="preserve"> pressure is also extended here to study both food and biomass in a high pressure processing (0.5 </w:t>
      </w:r>
      <w:proofErr w:type="spellStart"/>
      <w:r w:rsidRPr="00A106FE">
        <w:rPr>
          <w:rFonts w:ascii="Times New Roman" w:hAnsi="Times New Roman"/>
          <w:sz w:val="22"/>
          <w:szCs w:val="22"/>
        </w:rPr>
        <w:t>GPa</w:t>
      </w:r>
      <w:proofErr w:type="spellEnd"/>
      <w:r w:rsidRPr="00A106FE">
        <w:rPr>
          <w:rFonts w:ascii="Times New Roman" w:hAnsi="Times New Roman"/>
          <w:sz w:val="22"/>
          <w:szCs w:val="22"/>
        </w:rPr>
        <w:t>) situation for the first time.</w:t>
      </w:r>
    </w:p>
    <w:p w:rsidR="00A106FE" w:rsidRPr="00A106FE" w:rsidRDefault="00A106FE" w:rsidP="00A106FE">
      <w:pPr>
        <w:jc w:val="both"/>
        <w:rPr>
          <w:rFonts w:ascii="Times New Roman" w:hAnsi="Times New Roman"/>
          <w:sz w:val="22"/>
          <w:szCs w:val="22"/>
        </w:rPr>
      </w:pPr>
    </w:p>
    <w:p w:rsidR="00A106FE" w:rsidRPr="00A106FE" w:rsidRDefault="00A106FE" w:rsidP="00A106FE">
      <w:pPr>
        <w:jc w:val="both"/>
        <w:rPr>
          <w:rFonts w:ascii="Times New Roman" w:hAnsi="Times New Roman"/>
          <w:sz w:val="22"/>
          <w:szCs w:val="22"/>
        </w:rPr>
      </w:pPr>
    </w:p>
    <w:p w:rsidR="00A106FE" w:rsidRPr="00A106FE" w:rsidRDefault="00A106FE" w:rsidP="00A106FE">
      <w:pPr>
        <w:jc w:val="both"/>
        <w:rPr>
          <w:rFonts w:ascii="Times New Roman" w:hAnsi="Times New Roman"/>
          <w:sz w:val="22"/>
          <w:szCs w:val="22"/>
        </w:rPr>
      </w:pPr>
    </w:p>
    <w:p w:rsidR="00A106FE" w:rsidRPr="00A106FE" w:rsidRDefault="00A106FE" w:rsidP="00A106FE">
      <w:pPr>
        <w:jc w:val="both"/>
        <w:rPr>
          <w:rFonts w:ascii="Times New Roman" w:hAnsi="Times New Roman"/>
          <w:sz w:val="22"/>
          <w:szCs w:val="22"/>
        </w:rPr>
      </w:pPr>
    </w:p>
    <w:p w:rsidR="00A106FE" w:rsidRPr="00A106FE" w:rsidRDefault="00A106FE" w:rsidP="00A106FE">
      <w:pPr>
        <w:jc w:val="both"/>
        <w:rPr>
          <w:rFonts w:ascii="Times New Roman" w:hAnsi="Times New Roman"/>
          <w:sz w:val="22"/>
          <w:szCs w:val="22"/>
        </w:rPr>
      </w:pPr>
    </w:p>
    <w:p w:rsidR="00A106FE" w:rsidRPr="00A106FE" w:rsidRDefault="00A106FE" w:rsidP="00A106FE">
      <w:pPr>
        <w:jc w:val="both"/>
        <w:rPr>
          <w:rFonts w:ascii="Times New Roman" w:hAnsi="Times New Roman"/>
          <w:sz w:val="22"/>
          <w:szCs w:val="22"/>
        </w:rPr>
      </w:pPr>
    </w:p>
    <w:p w:rsidR="00A106FE" w:rsidRPr="00A106FE" w:rsidRDefault="00A106FE" w:rsidP="00A106FE">
      <w:pPr>
        <w:jc w:val="both"/>
        <w:rPr>
          <w:rFonts w:ascii="Times New Roman" w:hAnsi="Times New Roman"/>
          <w:sz w:val="22"/>
          <w:szCs w:val="22"/>
        </w:rPr>
      </w:pPr>
    </w:p>
    <w:p w:rsidR="00A106FE" w:rsidRPr="00A106FE" w:rsidRDefault="00A106FE" w:rsidP="00A106FE">
      <w:pPr>
        <w:jc w:val="both"/>
        <w:rPr>
          <w:rFonts w:ascii="Times New Roman" w:hAnsi="Times New Roman"/>
          <w:b/>
          <w:sz w:val="22"/>
          <w:szCs w:val="22"/>
        </w:rPr>
      </w:pPr>
      <w:r w:rsidRPr="00A106FE">
        <w:rPr>
          <w:noProof/>
          <w:sz w:val="22"/>
          <w:szCs w:val="22"/>
        </w:rPr>
        <w:drawing>
          <wp:anchor distT="0" distB="0" distL="114300" distR="114300" simplePos="0" relativeHeight="251659264" behindDoc="1" locked="0" layoutInCell="1" allowOverlap="1">
            <wp:simplePos x="0" y="0"/>
            <wp:positionH relativeFrom="margin">
              <wp:align>left</wp:align>
            </wp:positionH>
            <wp:positionV relativeFrom="paragraph">
              <wp:posOffset>288290</wp:posOffset>
            </wp:positionV>
            <wp:extent cx="1748155" cy="2357755"/>
            <wp:effectExtent l="0" t="0" r="4445" b="4445"/>
            <wp:wrapTight wrapText="bothSides">
              <wp:wrapPolygon edited="0">
                <wp:start x="0" y="0"/>
                <wp:lineTo x="0" y="21466"/>
                <wp:lineTo x="21420" y="21466"/>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8155" cy="235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6FE">
        <w:rPr>
          <w:rFonts w:ascii="Times New Roman" w:hAnsi="Times New Roman"/>
          <w:b/>
          <w:sz w:val="22"/>
          <w:szCs w:val="22"/>
        </w:rPr>
        <w:t>Biography:</w:t>
      </w:r>
    </w:p>
    <w:p w:rsidR="00A106FE" w:rsidRDefault="00A106FE" w:rsidP="00A106FE">
      <w:pPr>
        <w:jc w:val="both"/>
        <w:rPr>
          <w:rFonts w:ascii="Times New Roman" w:hAnsi="Times New Roman"/>
          <w:sz w:val="22"/>
          <w:szCs w:val="22"/>
        </w:rPr>
      </w:pPr>
    </w:p>
    <w:p w:rsidR="00A106FE" w:rsidRPr="00A106FE" w:rsidRDefault="00A106FE" w:rsidP="00A106FE">
      <w:pPr>
        <w:jc w:val="both"/>
        <w:rPr>
          <w:rFonts w:ascii="Times New Roman" w:hAnsi="Times New Roman"/>
          <w:sz w:val="22"/>
          <w:szCs w:val="22"/>
          <w:vertAlign w:val="subscript"/>
        </w:rPr>
      </w:pPr>
      <w:r w:rsidRPr="00A106FE">
        <w:rPr>
          <w:rFonts w:ascii="Times New Roman" w:hAnsi="Times New Roman"/>
          <w:sz w:val="22"/>
          <w:szCs w:val="22"/>
        </w:rPr>
        <w:t xml:space="preserve">Matt Augustine is a Professor and Vice – Chair of Chemistry at UC Davis.  He received his BS in Chemistry from Penn State University, focused </w:t>
      </w:r>
      <w:proofErr w:type="gramStart"/>
      <w:r w:rsidRPr="00A106FE">
        <w:rPr>
          <w:rFonts w:ascii="Times New Roman" w:hAnsi="Times New Roman"/>
          <w:sz w:val="22"/>
          <w:szCs w:val="22"/>
        </w:rPr>
        <w:t xml:space="preserve">on the application of NMR to problems in Physical Chemistry as a graduate student with Kurt </w:t>
      </w:r>
      <w:proofErr w:type="spellStart"/>
      <w:r w:rsidRPr="00A106FE">
        <w:rPr>
          <w:rFonts w:ascii="Times New Roman" w:hAnsi="Times New Roman"/>
          <w:sz w:val="22"/>
          <w:szCs w:val="22"/>
        </w:rPr>
        <w:t>Zilm</w:t>
      </w:r>
      <w:proofErr w:type="spellEnd"/>
      <w:r w:rsidRPr="00A106FE">
        <w:rPr>
          <w:rFonts w:ascii="Times New Roman" w:hAnsi="Times New Roman"/>
          <w:sz w:val="22"/>
          <w:szCs w:val="22"/>
        </w:rPr>
        <w:t xml:space="preserve"> at Yale University,</w:t>
      </w:r>
      <w:proofErr w:type="gramEnd"/>
      <w:r w:rsidRPr="00A106FE">
        <w:rPr>
          <w:rFonts w:ascii="Times New Roman" w:hAnsi="Times New Roman"/>
          <w:sz w:val="22"/>
          <w:szCs w:val="22"/>
        </w:rPr>
        <w:t xml:space="preserve"> and refined his spectroscopic and theoretical skills as a National Science Foundation post-doctoral scholar in Alex Pines lab at UC Berkeley.  </w:t>
      </w:r>
      <w:proofErr w:type="gramStart"/>
      <w:r w:rsidRPr="00A106FE">
        <w:rPr>
          <w:rFonts w:ascii="Times New Roman" w:hAnsi="Times New Roman"/>
          <w:sz w:val="22"/>
          <w:szCs w:val="22"/>
        </w:rPr>
        <w:t>Matt has spent his entire career at UC Davis</w:t>
      </w:r>
      <w:r>
        <w:rPr>
          <w:rFonts w:ascii="Times New Roman" w:hAnsi="Times New Roman"/>
          <w:sz w:val="22"/>
          <w:szCs w:val="22"/>
        </w:rPr>
        <w:t>,</w:t>
      </w:r>
      <w:r w:rsidRPr="00A106FE">
        <w:rPr>
          <w:rFonts w:ascii="Times New Roman" w:hAnsi="Times New Roman"/>
          <w:sz w:val="22"/>
          <w:szCs w:val="22"/>
        </w:rPr>
        <w:t xml:space="preserve"> beginning as an Alfred P. Sloan and David and Lucile Packard fellow, serving the campus community as a member of the College of Letters and Science Executive Council, a Faculty Assistant to the Math and Physical Science Dean, and more recently a Vice – Chair of the Chemistry Department, and receiving the UC Davis Distinguished Teaching Award.</w:t>
      </w:r>
      <w:proofErr w:type="gramEnd"/>
      <w:r w:rsidRPr="00A106FE">
        <w:rPr>
          <w:rFonts w:ascii="Times New Roman" w:hAnsi="Times New Roman"/>
          <w:sz w:val="22"/>
          <w:szCs w:val="22"/>
        </w:rPr>
        <w:t xml:space="preserve">  His research is not </w:t>
      </w:r>
      <w:bookmarkStart w:id="0" w:name="_GoBack"/>
      <w:bookmarkEnd w:id="0"/>
      <w:r w:rsidRPr="00A106FE">
        <w:rPr>
          <w:rFonts w:ascii="Times New Roman" w:hAnsi="Times New Roman"/>
          <w:sz w:val="22"/>
          <w:szCs w:val="22"/>
        </w:rPr>
        <w:t>conventional, has led to several patents and a wine analysis company.  His primary interest is to make the outdoor environment his laboratory by developing field-deployable, rugged instruments to perform spectroscopic measurements and solve chemical problems at the point of care – a factory, a wine cellar, a mountain, etc.</w:t>
      </w:r>
    </w:p>
    <w:p w:rsidR="00CB0CB9" w:rsidRPr="00A106FE" w:rsidRDefault="00A106FE">
      <w:pPr>
        <w:rPr>
          <w:sz w:val="22"/>
          <w:szCs w:val="22"/>
        </w:rPr>
      </w:pPr>
    </w:p>
    <w:sectPr w:rsidR="00CB0CB9" w:rsidRPr="00A10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FE"/>
    <w:rsid w:val="00635EC1"/>
    <w:rsid w:val="008A74A5"/>
    <w:rsid w:val="008E57AE"/>
    <w:rsid w:val="00A1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F4CB"/>
  <w15:chartTrackingRefBased/>
  <w15:docId w15:val="{52FAF88C-2C48-4C6E-8B57-FDE88589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6F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06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maugust@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Stagner</dc:creator>
  <cp:keywords/>
  <dc:description/>
  <cp:lastModifiedBy>Susan Stagner</cp:lastModifiedBy>
  <cp:revision>1</cp:revision>
  <dcterms:created xsi:type="dcterms:W3CDTF">2018-02-14T20:08:00Z</dcterms:created>
  <dcterms:modified xsi:type="dcterms:W3CDTF">2018-02-14T20:14:00Z</dcterms:modified>
</cp:coreProperties>
</file>